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D240" w14:textId="77777777" w:rsidR="00F67E5D" w:rsidRPr="00CA23CC" w:rsidRDefault="00F67E5D" w:rsidP="00F67E5D">
      <w:pPr>
        <w:spacing w:line="240" w:lineRule="auto"/>
        <w:rPr>
          <w:rFonts w:ascii="Calibri Light" w:hAnsi="Calibri Light" w:cs="Calibri Light"/>
          <w:b/>
          <w:iCs/>
          <w:sz w:val="24"/>
          <w:szCs w:val="24"/>
        </w:rPr>
      </w:pPr>
      <w:r w:rsidRPr="00CA23CC">
        <w:rPr>
          <w:rFonts w:ascii="Calibri Light" w:hAnsi="Calibri Light" w:cs="Calibri Light"/>
          <w:b/>
          <w:iCs/>
          <w:sz w:val="24"/>
          <w:szCs w:val="24"/>
        </w:rPr>
        <w:t>Generatorių sąrašas</w:t>
      </w:r>
    </w:p>
    <w:tbl>
      <w:tblPr>
        <w:tblW w:w="9747" w:type="dxa"/>
        <w:tblInd w:w="-431" w:type="dxa"/>
        <w:tblLook w:val="04A0" w:firstRow="1" w:lastRow="0" w:firstColumn="1" w:lastColumn="0" w:noHBand="0" w:noVBand="1"/>
      </w:tblPr>
      <w:tblGrid>
        <w:gridCol w:w="498"/>
        <w:gridCol w:w="4900"/>
        <w:gridCol w:w="1250"/>
        <w:gridCol w:w="706"/>
        <w:gridCol w:w="1242"/>
        <w:gridCol w:w="1151"/>
      </w:tblGrid>
      <w:tr w:rsidR="00F67E5D" w:rsidRPr="00CA23CC" w14:paraId="6E99F6B1" w14:textId="77777777" w:rsidTr="00F67E5D">
        <w:trPr>
          <w:trHeight w:val="7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textDirection w:val="btLr"/>
            <w:vAlign w:val="bottom"/>
            <w:hideMark/>
          </w:tcPr>
          <w:p w14:paraId="4FD0B7C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1527B8B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Pavadinimas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2FE639B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Galingumas (kW)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2E42122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Kuras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37BE493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Stacionarus / Kilnojamas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1A0C8D6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61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6100"/>
                <w:lang w:eastAsia="lt-LT"/>
              </w:rPr>
              <w:t>Pastatymo vieta</w:t>
            </w:r>
          </w:p>
        </w:tc>
      </w:tr>
      <w:tr w:rsidR="00F67E5D" w:rsidRPr="00CA23CC" w14:paraId="23E1ED53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E6A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356C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EMSA E BD EM 0035, Trifazis dyzelinis generatorius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531F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B900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28B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D0B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3CF9299E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51C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59B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V01, Trifazis dyzelinis generatorius PRAMAC 420V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A97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360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8C0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B32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4F6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5C67058A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798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FAF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Mobili dyzelinė elektros stotis GS 510 SK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C86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408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74A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FD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37E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3B09C6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70F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0B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GSW275V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A8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250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811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2AF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31C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7058380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085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8F9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V03, Trifazis dyzelinis generatorius GSW200V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ED6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165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F4D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D2B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7ED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40F2DCA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A25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991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KJS 440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6ED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352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86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0C7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0E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6385B503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875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19A4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NS6, Trifazis dyzelinis generatorius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7948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26,4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A65A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4C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E8E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3A33CFD0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138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0CB6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ELCOS GE.BD.090/082.SS+011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9388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70,4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AF07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88A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3C7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FCFFAF6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411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60A1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NS-21, Trifazis dyzelinis generatorius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DDC3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10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5E4E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366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C1E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17649A70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77C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DC60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Genesal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energy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- GEN220YI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407F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176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2526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A0F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01E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2313DAE7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66A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09FD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Genesal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energy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- GEN110YI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B0C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88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7DE2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041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A73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D90A95A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A09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B98E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Genesal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energy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- GEN220YI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6998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176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E3A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511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B30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BFFBC84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8FB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EB41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Genesal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energy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- GEN220YI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FF66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176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CBDA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D9F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470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7BA07FD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F4E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36A2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Genesal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energy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- GEN110YI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B6BE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88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63BD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0A7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020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7C1EDC23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5F9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49C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,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Perkins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,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Macc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alte 80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kVA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,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2A2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64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630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C2B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9E6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0BE7156E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1B2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A64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KDE60SS3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C13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497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8A5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198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411BF2F0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D81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5D2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Pramac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GSW22Y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15A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15,4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C27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59C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D52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2FE63F7C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BCB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EA3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PEZAL PDE31E3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13D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24,8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8F6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29E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15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2E68204D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373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F12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PEZAL PDE31E3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2E0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24,8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A4D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FEA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6D8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049AA487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E34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8C5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Full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FR-50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96A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36,4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D6A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FD5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CF2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6A0485E9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84D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15F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Full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FN-80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0AE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57,6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667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74C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701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4CA2D42C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2E2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BD2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Full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FN-80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0D4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57,6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99B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855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50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589B6E6C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704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3AE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Full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FN-34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3AA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25,4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31B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23A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A64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3562935B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F86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lastRenderedPageBreak/>
              <w:t>24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791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Dyzelinė elektros stotis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Green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Power GP88 S/B-A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098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64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CE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525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CAE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26D8F2CB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D8C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35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Ecobox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12A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011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64D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D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270A7A7A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2A6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081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Dyzelinė elektros stotis GSW275V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1D4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250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9B6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DF9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729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0F2FF7CE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6FF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921C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 vienfazis/trifazis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Gesan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Tipas: G7TF H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DC3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FD1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666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621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634E1A4E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5F7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687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Generatorius HONDA EU26i (TV diagnostika), 2,6kW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6A3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30F3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344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Stacionarus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877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76816E63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164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6F0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Generatorius benzininis  vienfazis/trifazis ET2MCS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B72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570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0ED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6A1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E0CB31A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D15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B65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Generatorius benzininis  vienfazis MG5000 I-H/AE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241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6E6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74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955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690A246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CDA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638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Vienfazis benzininis generatorius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inverter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PRO2000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AA7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D6E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017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BF7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1E6E2684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94C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58B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Vienfazis benzininis generatorius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inverter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PRO3000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9C4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3F4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82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617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58152727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5B5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4D3B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 elektros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vienf.benzinas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W23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461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923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0CF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2AE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1623BCC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DC5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889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 elektros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Benzinas KIPOR IG2000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D46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4AD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F90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ADD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AD8E78F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AC0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FEE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 elektros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Benzinas KIPOR IG2000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F89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79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AD4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27B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249AFDE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1C6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C7B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 elektros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Benzinas KIPOR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E22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5CE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804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2CF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3124FAE5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5E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09A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Generatorius.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Benzinas IG2600 KIPOR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104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88B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E56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126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1ACFC2C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F83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F5D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Generatorius.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Benzinas IG2600 KIPOR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A74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2,6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1F8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166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FBE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282F3C78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1BB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03E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Mobilus benzininis generatorius GBG 3500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B45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3,2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793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824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DB2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04A0A8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96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3A8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 benzininis generatorius GBG 3500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792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3,2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89A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5D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07C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6BF3680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D83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E2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 benzininis generatorius GBG 3500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AB6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3,2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032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125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1EB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72A545F9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EA5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09A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. benzininis generatorius PERFORM 6500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9FCA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3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EAE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E76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3C1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3DC2926E" w14:textId="77777777" w:rsidTr="00F67E5D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58D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43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316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Mobili dyzelinė elektros stotis KJT 25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105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18,5 kW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DD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135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7AD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F18A79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627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887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Mobili dyzelinė elektros stotis SDMO, J 66 K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020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48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49A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1D2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3AD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18FD6F10" w14:textId="77777777" w:rsidTr="00F67E5D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2EC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45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098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Vienfazis benzininis generatorius PRAMAC P2200i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6CF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1,9 kW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03C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738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50A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253E931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827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FE46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Trifazis benzininis generatorius PRAMAC WX 6250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A49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E51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825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E9D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0432FE6B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D6B7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031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Trifazis dyzelinis generatorius SDMO 15000 TA XL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918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10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DD0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5DF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5DB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102A32C2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11C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48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075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Trifazis dyzelinis generatorius PRAMAC GBW22Y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4F3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14,5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591D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65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542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m.</w:t>
            </w:r>
          </w:p>
        </w:tc>
      </w:tr>
      <w:tr w:rsidR="00F67E5D" w:rsidRPr="00CA23CC" w14:paraId="448F7986" w14:textId="77777777" w:rsidTr="00F67E5D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9FBD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lastRenderedPageBreak/>
              <w:t>49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040C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KOHLER SDMO </w:t>
            </w: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Diesel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6500 TE XL C5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DC1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5,2 kW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75B9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D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24A5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B7E3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6AAAC7E4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DF79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AFDF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Trifazis benzininis generatorius PRAMAC WX 6250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B34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AA40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235B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262F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  <w:tr w:rsidR="00F67E5D" w:rsidRPr="00CA23CC" w14:paraId="4F4C3312" w14:textId="77777777" w:rsidTr="00F67E5D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687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51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99FC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proofErr w:type="spellStart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Pramac</w:t>
            </w:r>
            <w:proofErr w:type="spellEnd"/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 xml:space="preserve"> S12000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2F2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9,5 kW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150E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95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9D71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Mobilus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CC58" w14:textId="77777777" w:rsidR="00F67E5D" w:rsidRPr="00CA23CC" w:rsidRDefault="00F67E5D" w:rsidP="00B86BD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  <w:r w:rsidRPr="00CA23CC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Klaipėdos r.</w:t>
            </w:r>
          </w:p>
        </w:tc>
      </w:tr>
    </w:tbl>
    <w:p w14:paraId="395010FB" w14:textId="77777777" w:rsidR="00F67E5D" w:rsidRDefault="00F67E5D" w:rsidP="00F67E5D">
      <w:pPr>
        <w:spacing w:line="240" w:lineRule="auto"/>
        <w:rPr>
          <w:rFonts w:ascii="Calibri Light" w:hAnsi="Calibri Light" w:cs="Calibri Light"/>
          <w:b/>
          <w:i/>
          <w:color w:val="FF0000"/>
          <w:sz w:val="24"/>
          <w:szCs w:val="24"/>
        </w:rPr>
      </w:pPr>
    </w:p>
    <w:p w14:paraId="4FA8460C" w14:textId="77777777" w:rsidR="00F67E5D" w:rsidRPr="00EF5982" w:rsidRDefault="00F67E5D" w:rsidP="00F67E5D">
      <w:pPr>
        <w:pStyle w:val="Sraopastraipa"/>
        <w:numPr>
          <w:ilvl w:val="0"/>
          <w:numId w:val="2"/>
        </w:numPr>
        <w:spacing w:line="240" w:lineRule="auto"/>
        <w:rPr>
          <w:rFonts w:ascii="Calibri Light" w:hAnsi="Calibri Light" w:cs="Calibri Light"/>
          <w:b/>
        </w:rPr>
      </w:pPr>
      <w:r w:rsidRPr="00EF5982">
        <w:rPr>
          <w:rFonts w:ascii="Calibri Light" w:hAnsi="Calibri Light" w:cs="Calibri Light"/>
          <w:b/>
        </w:rPr>
        <w:t>Generatorių kiekis, galia, vieta per aptarnavimo laikotarpį gali nežymiai keistis.</w:t>
      </w:r>
      <w:r>
        <w:rPr>
          <w:rFonts w:ascii="Calibri Light" w:hAnsi="Calibri Light" w:cs="Calibri Light"/>
          <w:b/>
        </w:rPr>
        <w:t xml:space="preserve"> Dėl saugumo užtikrinimo generatorių vietų tikslūs adresai bus pateikti laimėjusiam Tiekėjui. </w:t>
      </w:r>
    </w:p>
    <w:p w14:paraId="4297606F" w14:textId="77777777" w:rsidR="00A60075" w:rsidRDefault="00A60075"/>
    <w:sectPr w:rsidR="00A60075" w:rsidSect="00C75D43">
      <w:headerReference w:type="default" r:id="rId8"/>
      <w:pgSz w:w="11906" w:h="16838"/>
      <w:pgMar w:top="1701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A2EA" w14:textId="77777777" w:rsidR="00C75D43" w:rsidRDefault="00C75D43" w:rsidP="00C75D43">
      <w:pPr>
        <w:spacing w:after="0" w:line="240" w:lineRule="auto"/>
      </w:pPr>
      <w:r>
        <w:separator/>
      </w:r>
    </w:p>
  </w:endnote>
  <w:endnote w:type="continuationSeparator" w:id="0">
    <w:p w14:paraId="631412E5" w14:textId="77777777" w:rsidR="00C75D43" w:rsidRDefault="00C75D43" w:rsidP="00C7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EC02" w14:textId="77777777" w:rsidR="00C75D43" w:rsidRDefault="00C75D43" w:rsidP="00C75D43">
      <w:pPr>
        <w:spacing w:after="0" w:line="240" w:lineRule="auto"/>
      </w:pPr>
      <w:r>
        <w:separator/>
      </w:r>
    </w:p>
  </w:footnote>
  <w:footnote w:type="continuationSeparator" w:id="0">
    <w:p w14:paraId="2120EC5C" w14:textId="77777777" w:rsidR="00C75D43" w:rsidRDefault="00C75D43" w:rsidP="00C7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034AA" w14:textId="6E1ECE0C" w:rsidR="00C75D43" w:rsidRDefault="00C75D43" w:rsidP="00C75D43">
    <w:pPr>
      <w:pStyle w:val="Antrats"/>
      <w:jc w:val="right"/>
    </w:pPr>
    <w:r>
      <w:t xml:space="preserve">Priedas Nr. </w:t>
    </w:r>
    <w:r w:rsidR="00F67E5D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F0DF7"/>
    <w:multiLevelType w:val="multilevel"/>
    <w:tmpl w:val="A7DE8B2C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EDB11E2"/>
    <w:multiLevelType w:val="hybridMultilevel"/>
    <w:tmpl w:val="C7D0F348"/>
    <w:lvl w:ilvl="0" w:tplc="BB82162A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66680">
    <w:abstractNumId w:val="0"/>
  </w:num>
  <w:num w:numId="2" w16cid:durableId="1313867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22"/>
    <w:rsid w:val="000E433A"/>
    <w:rsid w:val="006F7B22"/>
    <w:rsid w:val="00A60075"/>
    <w:rsid w:val="00C75D43"/>
    <w:rsid w:val="00F6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29C508"/>
  <w15:chartTrackingRefBased/>
  <w15:docId w15:val="{135292F2-D6CA-45E2-8D23-2E03FFE3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7B22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7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7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7B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7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7B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7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7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7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7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7B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7B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7B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7B2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7B2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7B2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7B2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7B2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7B2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7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7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7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7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7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7B22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6F7B2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F7B2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7B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7B2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7B2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F7B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F7B22"/>
  </w:style>
  <w:style w:type="paragraph" w:customStyle="1" w:styleId="TableParagraph">
    <w:name w:val="Table Paragraph"/>
    <w:basedOn w:val="prastasis"/>
    <w:uiPriority w:val="1"/>
    <w:qFormat/>
    <w:rsid w:val="006F7B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lt-LT" w:bidi="lt-LT"/>
    </w:rPr>
  </w:style>
  <w:style w:type="paragraph" w:styleId="Antrats">
    <w:name w:val="header"/>
    <w:basedOn w:val="prastasis"/>
    <w:link w:val="AntratsDiagrama"/>
    <w:uiPriority w:val="99"/>
    <w:unhideWhenUsed/>
    <w:rsid w:val="00C75D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75D43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75D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75D4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37EA6-2C93-42AB-A635-779F0C15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628</Words>
  <Characters>3581</Characters>
  <Application>Microsoft Office Word</Application>
  <DocSecurity>0</DocSecurity>
  <Lines>358</Lines>
  <Paragraphs>221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Agnius Slavinskas</dc:creator>
  <cp:keywords/>
  <dc:description/>
  <cp:lastModifiedBy>Agnius Slavinskas</cp:lastModifiedBy>
  <cp:revision>3</cp:revision>
  <dcterms:created xsi:type="dcterms:W3CDTF">2026-02-02T07:24:00Z</dcterms:created>
  <dcterms:modified xsi:type="dcterms:W3CDTF">2026-02-02T07:31:00Z</dcterms:modified>
</cp:coreProperties>
</file>